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DC4CA" w14:textId="77777777" w:rsidR="00035E7D" w:rsidRDefault="00035E7D">
      <w:pPr>
        <w:rPr>
          <w:rFonts w:ascii="仿宋" w:eastAsia="仿宋" w:hAnsi="仿宋"/>
          <w:b/>
          <w:sz w:val="52"/>
          <w:szCs w:val="52"/>
        </w:rPr>
      </w:pPr>
    </w:p>
    <w:p w14:paraId="0D63267E" w14:textId="77777777" w:rsidR="00035E7D" w:rsidRDefault="007031B7">
      <w:pPr>
        <w:jc w:val="center"/>
        <w:rPr>
          <w:rFonts w:ascii="仿宋" w:eastAsia="仿宋" w:hAnsi="仿宋"/>
          <w:b/>
          <w:sz w:val="44"/>
          <w:szCs w:val="44"/>
        </w:rPr>
      </w:pPr>
      <w:r>
        <w:rPr>
          <w:rFonts w:ascii="仿宋" w:eastAsia="仿宋" w:hAnsi="仿宋" w:hint="eastAsia"/>
          <w:b/>
          <w:sz w:val="44"/>
          <w:szCs w:val="44"/>
        </w:rPr>
        <w:t>隆平高科（河南）玉米种源创新中心控制性详细规划编制项目</w:t>
      </w:r>
    </w:p>
    <w:p w14:paraId="2FC87096" w14:textId="77777777" w:rsidR="00035E7D" w:rsidRDefault="00035E7D">
      <w:pPr>
        <w:jc w:val="center"/>
        <w:rPr>
          <w:rFonts w:ascii="仿宋" w:eastAsia="仿宋" w:hAnsi="仿宋"/>
          <w:b/>
          <w:sz w:val="44"/>
          <w:szCs w:val="44"/>
        </w:rPr>
      </w:pPr>
    </w:p>
    <w:p w14:paraId="379408E7" w14:textId="77777777" w:rsidR="00035E7D" w:rsidRDefault="00035E7D">
      <w:pPr>
        <w:jc w:val="center"/>
        <w:rPr>
          <w:rFonts w:ascii="方正小标宋简体" w:eastAsia="方正小标宋简体" w:hAnsi="仿宋"/>
          <w:b/>
          <w:sz w:val="60"/>
          <w:szCs w:val="60"/>
        </w:rPr>
      </w:pPr>
    </w:p>
    <w:p w14:paraId="45265AA9" w14:textId="77777777" w:rsidR="00035E7D" w:rsidRDefault="00035E7D">
      <w:pPr>
        <w:jc w:val="center"/>
        <w:rPr>
          <w:rFonts w:ascii="方正小标宋简体" w:eastAsia="方正小标宋简体" w:hAnsi="仿宋"/>
          <w:b/>
          <w:sz w:val="60"/>
          <w:szCs w:val="60"/>
        </w:rPr>
      </w:pPr>
    </w:p>
    <w:p w14:paraId="6B70EFF1" w14:textId="77777777" w:rsidR="00035E7D" w:rsidRDefault="00035E7D">
      <w:pPr>
        <w:jc w:val="center"/>
        <w:rPr>
          <w:rFonts w:ascii="方正小标宋简体" w:eastAsia="方正小标宋简体" w:hAnsi="仿宋"/>
          <w:b/>
          <w:sz w:val="60"/>
          <w:szCs w:val="60"/>
        </w:rPr>
      </w:pPr>
    </w:p>
    <w:p w14:paraId="66B1D5A1" w14:textId="77777777" w:rsidR="00035E7D" w:rsidRDefault="007031B7">
      <w:pPr>
        <w:jc w:val="center"/>
        <w:rPr>
          <w:rFonts w:ascii="仿宋" w:eastAsia="仿宋" w:hAnsi="仿宋"/>
          <w:b/>
          <w:sz w:val="44"/>
          <w:szCs w:val="44"/>
        </w:rPr>
      </w:pPr>
      <w:r>
        <w:rPr>
          <w:rFonts w:ascii="仿宋" w:eastAsia="仿宋" w:hAnsi="仿宋" w:hint="eastAsia"/>
          <w:b/>
          <w:sz w:val="44"/>
          <w:szCs w:val="44"/>
        </w:rPr>
        <w:t>磋商文件</w:t>
      </w:r>
    </w:p>
    <w:p w14:paraId="4F5D5CAD" w14:textId="77777777" w:rsidR="00035E7D" w:rsidRDefault="00035E7D">
      <w:pPr>
        <w:jc w:val="center"/>
        <w:rPr>
          <w:rFonts w:ascii="仿宋" w:eastAsia="仿宋" w:hAnsi="仿宋"/>
          <w:b/>
          <w:sz w:val="36"/>
          <w:szCs w:val="36"/>
        </w:rPr>
      </w:pPr>
    </w:p>
    <w:p w14:paraId="4BB934DC" w14:textId="77777777" w:rsidR="00035E7D" w:rsidRDefault="00035E7D">
      <w:pPr>
        <w:jc w:val="center"/>
        <w:rPr>
          <w:rFonts w:ascii="仿宋" w:eastAsia="仿宋" w:hAnsi="仿宋"/>
          <w:b/>
          <w:sz w:val="36"/>
          <w:szCs w:val="36"/>
        </w:rPr>
      </w:pPr>
    </w:p>
    <w:p w14:paraId="1B2DB7DD" w14:textId="77777777" w:rsidR="00035E7D" w:rsidRDefault="00035E7D">
      <w:pPr>
        <w:jc w:val="center"/>
        <w:rPr>
          <w:rFonts w:ascii="仿宋" w:eastAsia="仿宋" w:hAnsi="仿宋"/>
          <w:b/>
          <w:sz w:val="36"/>
          <w:szCs w:val="36"/>
        </w:rPr>
      </w:pPr>
    </w:p>
    <w:p w14:paraId="43F347E4" w14:textId="77777777" w:rsidR="00035E7D" w:rsidRDefault="00035E7D">
      <w:pPr>
        <w:jc w:val="center"/>
        <w:rPr>
          <w:rFonts w:ascii="仿宋" w:eastAsia="仿宋" w:hAnsi="仿宋"/>
          <w:b/>
          <w:sz w:val="36"/>
          <w:szCs w:val="36"/>
        </w:rPr>
      </w:pPr>
    </w:p>
    <w:p w14:paraId="6719CEEA" w14:textId="77777777" w:rsidR="00035E7D" w:rsidRDefault="00035E7D">
      <w:pPr>
        <w:jc w:val="center"/>
        <w:rPr>
          <w:rFonts w:ascii="仿宋" w:eastAsia="仿宋" w:hAnsi="仿宋"/>
          <w:b/>
          <w:sz w:val="36"/>
          <w:szCs w:val="36"/>
        </w:rPr>
      </w:pPr>
    </w:p>
    <w:p w14:paraId="6423E616" w14:textId="77777777" w:rsidR="00035E7D" w:rsidRDefault="007031B7">
      <w:pPr>
        <w:jc w:val="center"/>
        <w:rPr>
          <w:rFonts w:ascii="仿宋" w:eastAsia="仿宋" w:hAnsi="仿宋"/>
          <w:b/>
          <w:sz w:val="44"/>
          <w:szCs w:val="44"/>
        </w:rPr>
      </w:pPr>
      <w:r>
        <w:rPr>
          <w:rFonts w:ascii="仿宋" w:eastAsia="仿宋" w:hAnsi="仿宋" w:hint="eastAsia"/>
          <w:b/>
          <w:sz w:val="44"/>
          <w:szCs w:val="44"/>
        </w:rPr>
        <w:t>北京联创种业有限公司郑州分公司</w:t>
      </w:r>
    </w:p>
    <w:p w14:paraId="503EB63A" w14:textId="77777777" w:rsidR="00035E7D" w:rsidRDefault="007031B7">
      <w:pPr>
        <w:ind w:firstLineChars="690" w:firstLine="3048"/>
        <w:rPr>
          <w:rFonts w:ascii="仿宋" w:eastAsia="仿宋" w:hAnsi="仿宋"/>
          <w:b/>
          <w:sz w:val="44"/>
          <w:szCs w:val="44"/>
        </w:rPr>
      </w:pPr>
      <w:r>
        <w:rPr>
          <w:rFonts w:ascii="仿宋" w:eastAsia="仿宋" w:hAnsi="仿宋" w:hint="eastAsia"/>
          <w:b/>
          <w:sz w:val="44"/>
          <w:szCs w:val="44"/>
        </w:rPr>
        <w:t>2026</w:t>
      </w:r>
      <w:r>
        <w:rPr>
          <w:rFonts w:ascii="仿宋" w:eastAsia="仿宋" w:hAnsi="仿宋" w:hint="eastAsia"/>
          <w:b/>
          <w:sz w:val="44"/>
          <w:szCs w:val="44"/>
        </w:rPr>
        <w:t>年</w:t>
      </w:r>
      <w:r>
        <w:rPr>
          <w:rFonts w:ascii="仿宋" w:eastAsia="仿宋" w:hAnsi="仿宋" w:hint="eastAsia"/>
          <w:b/>
          <w:sz w:val="44"/>
          <w:szCs w:val="44"/>
        </w:rPr>
        <w:t>3</w:t>
      </w:r>
      <w:r>
        <w:rPr>
          <w:rFonts w:ascii="仿宋" w:eastAsia="仿宋" w:hAnsi="仿宋" w:hint="eastAsia"/>
          <w:b/>
          <w:sz w:val="44"/>
          <w:szCs w:val="44"/>
        </w:rPr>
        <w:t>月</w:t>
      </w:r>
    </w:p>
    <w:p w14:paraId="10E1BFEA" w14:textId="77777777" w:rsidR="00035E7D" w:rsidRDefault="00035E7D">
      <w:pPr>
        <w:rPr>
          <w:rFonts w:ascii="仿宋" w:eastAsia="仿宋" w:hAnsi="仿宋"/>
        </w:rPr>
      </w:pPr>
    </w:p>
    <w:p w14:paraId="3F8C3C9D" w14:textId="77777777" w:rsidR="00035E7D" w:rsidRDefault="007031B7">
      <w:pPr>
        <w:widowControl/>
        <w:jc w:val="left"/>
        <w:rPr>
          <w:rFonts w:ascii="黑体" w:eastAsia="黑体" w:hAnsi="黑体" w:cs="宋体"/>
          <w:b/>
          <w:bCs/>
          <w:kern w:val="0"/>
          <w:sz w:val="36"/>
          <w:szCs w:val="36"/>
        </w:rPr>
      </w:pPr>
      <w:r>
        <w:rPr>
          <w:rFonts w:ascii="黑体" w:eastAsia="黑体" w:hAnsi="黑体" w:cs="宋体"/>
          <w:b/>
          <w:bCs/>
          <w:kern w:val="0"/>
          <w:sz w:val="36"/>
          <w:szCs w:val="36"/>
        </w:rPr>
        <w:br w:type="page"/>
      </w:r>
    </w:p>
    <w:p w14:paraId="01FE2D41" w14:textId="77777777" w:rsidR="00035E7D" w:rsidRDefault="007031B7">
      <w:pPr>
        <w:spacing w:beforeLines="100" w:before="312" w:afterLines="100" w:after="312" w:line="520" w:lineRule="exact"/>
        <w:jc w:val="center"/>
        <w:outlineLvl w:val="0"/>
        <w:rPr>
          <w:rFonts w:ascii="黑体" w:eastAsia="黑体" w:hAnsi="黑体" w:cs="宋体"/>
          <w:b/>
          <w:bCs/>
          <w:kern w:val="0"/>
          <w:sz w:val="36"/>
          <w:szCs w:val="36"/>
        </w:rPr>
      </w:pPr>
      <w:r>
        <w:rPr>
          <w:rFonts w:ascii="黑体" w:eastAsia="黑体" w:hAnsi="黑体" w:cs="宋体" w:hint="eastAsia"/>
          <w:b/>
          <w:bCs/>
          <w:kern w:val="0"/>
          <w:sz w:val="36"/>
          <w:szCs w:val="36"/>
        </w:rPr>
        <w:lastRenderedPageBreak/>
        <w:t>第一部分竞争性磋商公告</w:t>
      </w:r>
    </w:p>
    <w:p w14:paraId="0F1ABE67" w14:textId="77777777" w:rsidR="00035E7D" w:rsidRDefault="007031B7">
      <w:pPr>
        <w:widowControl/>
        <w:spacing w:line="336" w:lineRule="auto"/>
        <w:ind w:firstLineChars="200" w:firstLine="600"/>
        <w:jc w:val="left"/>
        <w:rPr>
          <w:rFonts w:ascii="仿宋" w:eastAsia="仿宋" w:hAnsi="仿宋" w:cs="仿宋"/>
          <w:sz w:val="30"/>
          <w:szCs w:val="30"/>
        </w:rPr>
      </w:pPr>
      <w:r>
        <w:rPr>
          <w:rFonts w:ascii="仿宋" w:eastAsia="仿宋" w:hAnsi="仿宋" w:cs="仿宋" w:hint="eastAsia"/>
          <w:sz w:val="30"/>
          <w:szCs w:val="30"/>
        </w:rPr>
        <w:t>项目概况：</w:t>
      </w:r>
    </w:p>
    <w:p w14:paraId="10073A35" w14:textId="77777777" w:rsidR="00035E7D" w:rsidRDefault="007031B7">
      <w:pPr>
        <w:widowControl/>
        <w:wordWrap w:val="0"/>
        <w:spacing w:line="336" w:lineRule="auto"/>
        <w:ind w:firstLineChars="200" w:firstLine="600"/>
        <w:jc w:val="left"/>
        <w:rPr>
          <w:rFonts w:ascii="仿宋" w:eastAsia="仿宋" w:hAnsi="仿宋" w:cs="仿宋"/>
          <w:sz w:val="30"/>
          <w:szCs w:val="30"/>
        </w:rPr>
      </w:pPr>
      <w:r>
        <w:rPr>
          <w:rFonts w:ascii="仿宋" w:eastAsia="仿宋" w:hAnsi="仿宋" w:cs="仿宋" w:hint="eastAsia"/>
          <w:sz w:val="30"/>
          <w:szCs w:val="30"/>
        </w:rPr>
        <w:t>隆平高科（河南）玉米种源创新中心控制性详细规划编制项目的潜在供应商应于</w:t>
      </w:r>
      <w:r>
        <w:rPr>
          <w:rFonts w:ascii="仿宋" w:eastAsia="仿宋" w:hAnsi="仿宋" w:cs="仿宋" w:hint="eastAsia"/>
          <w:sz w:val="30"/>
          <w:szCs w:val="30"/>
        </w:rPr>
        <w:t>2026</w:t>
      </w:r>
      <w:r>
        <w:rPr>
          <w:rFonts w:ascii="仿宋" w:eastAsia="仿宋" w:hAnsi="仿宋" w:cs="仿宋" w:hint="eastAsia"/>
          <w:sz w:val="30"/>
          <w:szCs w:val="30"/>
        </w:rPr>
        <w:t>年</w:t>
      </w:r>
      <w:r>
        <w:rPr>
          <w:rFonts w:ascii="仿宋" w:eastAsia="仿宋" w:hAnsi="仿宋" w:cs="仿宋" w:hint="eastAsia"/>
          <w:sz w:val="30"/>
          <w:szCs w:val="30"/>
        </w:rPr>
        <w:t>3</w:t>
      </w:r>
      <w:r>
        <w:rPr>
          <w:rFonts w:ascii="仿宋" w:eastAsia="仿宋" w:hAnsi="仿宋" w:cs="仿宋" w:hint="eastAsia"/>
          <w:sz w:val="30"/>
          <w:szCs w:val="30"/>
        </w:rPr>
        <w:t>月</w:t>
      </w:r>
      <w:r>
        <w:rPr>
          <w:rFonts w:ascii="仿宋" w:eastAsia="仿宋" w:hAnsi="仿宋" w:cs="仿宋" w:hint="eastAsia"/>
          <w:sz w:val="30"/>
          <w:szCs w:val="30"/>
        </w:rPr>
        <w:t>19</w:t>
      </w:r>
      <w:r>
        <w:rPr>
          <w:rFonts w:ascii="仿宋" w:eastAsia="仿宋" w:hAnsi="仿宋" w:cs="仿宋" w:hint="eastAsia"/>
          <w:sz w:val="30"/>
          <w:szCs w:val="30"/>
        </w:rPr>
        <w:t>日</w:t>
      </w:r>
      <w:r>
        <w:rPr>
          <w:rFonts w:ascii="仿宋" w:eastAsia="仿宋" w:hAnsi="仿宋" w:cs="仿宋" w:hint="eastAsia"/>
          <w:sz w:val="30"/>
          <w:szCs w:val="30"/>
        </w:rPr>
        <w:t>14</w:t>
      </w:r>
      <w:r>
        <w:rPr>
          <w:rFonts w:ascii="仿宋" w:eastAsia="仿宋" w:hAnsi="仿宋" w:cs="仿宋" w:hint="eastAsia"/>
          <w:sz w:val="30"/>
          <w:szCs w:val="30"/>
        </w:rPr>
        <w:t>时</w:t>
      </w:r>
      <w:r>
        <w:rPr>
          <w:rFonts w:ascii="仿宋" w:eastAsia="仿宋" w:hAnsi="仿宋" w:cs="仿宋" w:hint="eastAsia"/>
          <w:sz w:val="30"/>
          <w:szCs w:val="30"/>
        </w:rPr>
        <w:t>30</w:t>
      </w:r>
      <w:r>
        <w:rPr>
          <w:rFonts w:ascii="仿宋" w:eastAsia="仿宋" w:hAnsi="仿宋" w:cs="仿宋" w:hint="eastAsia"/>
          <w:sz w:val="30"/>
          <w:szCs w:val="30"/>
        </w:rPr>
        <w:t>分（北京时间）前递交响应文件。</w:t>
      </w:r>
    </w:p>
    <w:p w14:paraId="0050C3FF" w14:textId="77777777" w:rsidR="00035E7D" w:rsidRDefault="007031B7">
      <w:pPr>
        <w:widowControl/>
        <w:spacing w:line="336" w:lineRule="auto"/>
        <w:ind w:firstLineChars="200" w:firstLine="600"/>
        <w:jc w:val="left"/>
        <w:rPr>
          <w:rFonts w:ascii="仿宋" w:eastAsia="仿宋" w:hAnsi="仿宋" w:cs="仿宋"/>
          <w:sz w:val="30"/>
          <w:szCs w:val="30"/>
        </w:rPr>
      </w:pPr>
      <w:r>
        <w:rPr>
          <w:rFonts w:ascii="仿宋" w:eastAsia="仿宋" w:hAnsi="仿宋" w:cs="仿宋" w:hint="eastAsia"/>
          <w:sz w:val="30"/>
          <w:szCs w:val="30"/>
        </w:rPr>
        <w:t>一、项目基本情况</w:t>
      </w:r>
    </w:p>
    <w:p w14:paraId="357BBEB7"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项目名称：隆平高科（河南）玉米种源创新中心控制性详细规划编制项目</w:t>
      </w:r>
    </w:p>
    <w:p w14:paraId="67504B58"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采购方式：竞争性磋商</w:t>
      </w:r>
    </w:p>
    <w:p w14:paraId="0E676788"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采购预算：</w:t>
      </w:r>
      <w:r>
        <w:rPr>
          <w:rFonts w:ascii="仿宋" w:eastAsia="仿宋" w:hAnsi="仿宋" w:cs="仿宋" w:hint="eastAsia"/>
          <w:sz w:val="30"/>
          <w:szCs w:val="30"/>
        </w:rPr>
        <w:t>11</w:t>
      </w:r>
      <w:r>
        <w:rPr>
          <w:rFonts w:ascii="仿宋" w:eastAsia="仿宋" w:hAnsi="仿宋" w:cs="仿宋" w:hint="eastAsia"/>
          <w:sz w:val="30"/>
          <w:szCs w:val="30"/>
        </w:rPr>
        <w:t>万元</w:t>
      </w:r>
    </w:p>
    <w:p w14:paraId="2FFB89D9" w14:textId="77777777" w:rsidR="00035E7D" w:rsidRDefault="007031B7">
      <w:pPr>
        <w:widowControl/>
        <w:spacing w:line="336" w:lineRule="auto"/>
        <w:ind w:firstLineChars="413" w:firstLine="1239"/>
        <w:jc w:val="left"/>
        <w:rPr>
          <w:rFonts w:ascii="仿宋" w:eastAsia="仿宋" w:hAnsi="仿宋" w:cs="仿宋"/>
          <w:sz w:val="30"/>
          <w:szCs w:val="30"/>
        </w:rPr>
      </w:pPr>
      <w:r>
        <w:rPr>
          <w:rFonts w:ascii="仿宋" w:eastAsia="仿宋" w:hAnsi="仿宋" w:cs="仿宋" w:hint="eastAsia"/>
          <w:sz w:val="30"/>
          <w:szCs w:val="30"/>
        </w:rPr>
        <w:t>最高限价：</w:t>
      </w:r>
      <w:r>
        <w:rPr>
          <w:rFonts w:ascii="仿宋" w:eastAsia="仿宋" w:hAnsi="仿宋" w:cs="仿宋" w:hint="eastAsia"/>
          <w:sz w:val="30"/>
          <w:szCs w:val="30"/>
        </w:rPr>
        <w:t>11</w:t>
      </w:r>
      <w:r>
        <w:rPr>
          <w:rFonts w:ascii="仿宋" w:eastAsia="仿宋" w:hAnsi="仿宋" w:cs="仿宋" w:hint="eastAsia"/>
          <w:sz w:val="30"/>
          <w:szCs w:val="30"/>
        </w:rPr>
        <w:t>万元</w:t>
      </w:r>
      <w:r>
        <w:rPr>
          <w:rFonts w:ascii="仿宋" w:eastAsia="仿宋" w:hAnsi="仿宋" w:cs="仿宋" w:hint="eastAsia"/>
          <w:sz w:val="30"/>
          <w:szCs w:val="30"/>
        </w:rPr>
        <w:t xml:space="preserve"> </w:t>
      </w:r>
    </w:p>
    <w:p w14:paraId="5FE42192"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采购需求</w:t>
      </w:r>
    </w:p>
    <w:p w14:paraId="4DE8D2C7"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）项目概况：本项目为隆平高科（河南）玉米种源创新中心项目用地地块控制性详细规划编制服务，规划地块总用地面积约</w:t>
      </w:r>
      <w:r>
        <w:rPr>
          <w:rFonts w:ascii="仿宋" w:eastAsia="仿宋" w:hAnsi="仿宋" w:cs="仿宋" w:hint="eastAsia"/>
          <w:sz w:val="30"/>
          <w:szCs w:val="30"/>
        </w:rPr>
        <w:t>92.55</w:t>
      </w:r>
      <w:r>
        <w:rPr>
          <w:rFonts w:ascii="仿宋" w:eastAsia="仿宋" w:hAnsi="仿宋" w:cs="仿宋" w:hint="eastAsia"/>
          <w:sz w:val="30"/>
          <w:szCs w:val="30"/>
        </w:rPr>
        <w:t>亩（折合</w:t>
      </w:r>
      <w:r>
        <w:rPr>
          <w:rFonts w:ascii="仿宋" w:eastAsia="仿宋" w:hAnsi="仿宋" w:cs="仿宋" w:hint="eastAsia"/>
          <w:sz w:val="30"/>
          <w:szCs w:val="30"/>
        </w:rPr>
        <w:t>61702.57</w:t>
      </w:r>
      <w:r>
        <w:rPr>
          <w:rFonts w:ascii="仿宋" w:eastAsia="仿宋" w:hAnsi="仿宋" w:cs="仿宋" w:hint="eastAsia"/>
          <w:sz w:val="30"/>
          <w:szCs w:val="30"/>
        </w:rPr>
        <w:t>平方米），地块位于郑州市上街区，范围为：金屏路东侧、龙江路以北（具体以实测用地红线为准）。本次规划需严格遵循国家、省、市现行城乡规划、国土空间规划相关法律法规及技术规范，衔接上位国土空间总体规划、相关专项规划，科学划定用地性质、确定规划指标、完善配套设施，为地块土地出让、开发建设及规划审批提供法定依据。</w:t>
      </w:r>
    </w:p>
    <w:p w14:paraId="77EAF5FB"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）招标范围：本次招标范围涵盖隆平高科（河南）玉米种源创新</w:t>
      </w:r>
      <w:r>
        <w:rPr>
          <w:rFonts w:ascii="仿宋" w:eastAsia="仿宋" w:hAnsi="仿宋" w:cs="仿宋" w:hint="eastAsia"/>
          <w:sz w:val="30"/>
          <w:szCs w:val="30"/>
        </w:rPr>
        <w:t>中心项目用地地块控规编制全流程服务，包括但不限</w:t>
      </w:r>
      <w:r>
        <w:rPr>
          <w:rFonts w:ascii="仿宋" w:eastAsia="仿宋" w:hAnsi="仿宋" w:cs="仿宋" w:hint="eastAsia"/>
          <w:sz w:val="30"/>
          <w:szCs w:val="30"/>
        </w:rPr>
        <w:lastRenderedPageBreak/>
        <w:t>于：现状调研踏勘、资料收集分析、规划方案编制、多轮方案优化、专家评审论证、成果修改完善、报批报审配合、成果归档入库、后续技术答疑及相关协调服务等，直至规划成果获得有权审批部门正式批复，供应商需承担项目全过程所需的全部费用。</w:t>
      </w:r>
    </w:p>
    <w:p w14:paraId="0BEB8849"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3</w:t>
      </w:r>
      <w:r>
        <w:rPr>
          <w:rFonts w:ascii="仿宋" w:eastAsia="仿宋" w:hAnsi="仿宋" w:cs="仿宋" w:hint="eastAsia"/>
          <w:sz w:val="30"/>
          <w:szCs w:val="30"/>
        </w:rPr>
        <w:t>）项目地点：郑州市上街区，</w:t>
      </w:r>
      <w:r>
        <w:rPr>
          <w:rFonts w:ascii="仿宋" w:eastAsia="仿宋" w:hAnsi="仿宋" w:cs="仿宋" w:hint="eastAsia"/>
          <w:kern w:val="0"/>
          <w:sz w:val="30"/>
          <w:szCs w:val="30"/>
          <w:lang w:bidi="ar"/>
        </w:rPr>
        <w:t>范围为：金屏路东侧、龙江路以北（具体以实测用地红线为准）</w:t>
      </w:r>
    </w:p>
    <w:p w14:paraId="65D813C9"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4</w:t>
      </w:r>
      <w:r>
        <w:rPr>
          <w:rFonts w:ascii="仿宋" w:eastAsia="仿宋" w:hAnsi="仿宋" w:cs="仿宋" w:hint="eastAsia"/>
          <w:sz w:val="30"/>
          <w:szCs w:val="30"/>
        </w:rPr>
        <w:t>）服务周期：自合同签订且采购人提供完整基础资料之日起</w:t>
      </w:r>
      <w:r>
        <w:rPr>
          <w:rFonts w:ascii="仿宋" w:eastAsia="仿宋" w:hAnsi="仿宋" w:cs="仿宋" w:hint="eastAsia"/>
          <w:sz w:val="30"/>
          <w:szCs w:val="30"/>
        </w:rPr>
        <w:t>30</w:t>
      </w:r>
      <w:r>
        <w:rPr>
          <w:rFonts w:ascii="仿宋" w:eastAsia="仿宋" w:hAnsi="仿宋" w:cs="仿宋" w:hint="eastAsia"/>
          <w:sz w:val="30"/>
          <w:szCs w:val="30"/>
        </w:rPr>
        <w:t>日历天内完成规划初稿编制；初稿完成后</w:t>
      </w:r>
      <w:r>
        <w:rPr>
          <w:rFonts w:ascii="仿宋" w:eastAsia="仿宋" w:hAnsi="仿宋" w:cs="仿宋" w:hint="eastAsia"/>
          <w:sz w:val="30"/>
          <w:szCs w:val="30"/>
        </w:rPr>
        <w:t>7</w:t>
      </w:r>
      <w:r>
        <w:rPr>
          <w:rFonts w:ascii="仿宋" w:eastAsia="仿宋" w:hAnsi="仿宋" w:cs="仿宋" w:hint="eastAsia"/>
          <w:sz w:val="30"/>
          <w:szCs w:val="30"/>
        </w:rPr>
        <w:t>日历天内完成专家评审及方案修改；最终成果需在评审通过后</w:t>
      </w:r>
      <w:r>
        <w:rPr>
          <w:rFonts w:ascii="仿宋" w:eastAsia="仿宋" w:hAnsi="仿宋" w:cs="仿宋" w:hint="eastAsia"/>
          <w:sz w:val="30"/>
          <w:szCs w:val="30"/>
        </w:rPr>
        <w:t>1</w:t>
      </w:r>
      <w:r>
        <w:rPr>
          <w:rFonts w:ascii="仿宋" w:eastAsia="仿宋" w:hAnsi="仿宋" w:cs="仿宋" w:hint="eastAsia"/>
          <w:sz w:val="30"/>
          <w:szCs w:val="30"/>
        </w:rPr>
        <w:t>0</w:t>
      </w:r>
      <w:r>
        <w:rPr>
          <w:rFonts w:ascii="仿宋" w:eastAsia="仿宋" w:hAnsi="仿宋" w:cs="仿宋" w:hint="eastAsia"/>
          <w:sz w:val="30"/>
          <w:szCs w:val="30"/>
        </w:rPr>
        <w:t>日历天内定稿并通过审批，总服务周期不得超过</w:t>
      </w:r>
      <w:r>
        <w:rPr>
          <w:rFonts w:ascii="仿宋" w:eastAsia="仿宋" w:hAnsi="仿宋" w:cs="仿宋" w:hint="eastAsia"/>
          <w:sz w:val="30"/>
          <w:szCs w:val="30"/>
        </w:rPr>
        <w:t>50</w:t>
      </w:r>
      <w:r>
        <w:rPr>
          <w:rFonts w:ascii="仿宋" w:eastAsia="仿宋" w:hAnsi="仿宋" w:cs="仿宋" w:hint="eastAsia"/>
          <w:sz w:val="30"/>
          <w:szCs w:val="30"/>
        </w:rPr>
        <w:t>日历天，具体节点以合同约定为准。供应商需合理统筹工作进度，确保按期交付合格成果，逾期交付需承担相应违约责任。</w:t>
      </w:r>
    </w:p>
    <w:p w14:paraId="2D7BF9DC"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5</w:t>
      </w:r>
      <w:r>
        <w:rPr>
          <w:rFonts w:ascii="仿宋" w:eastAsia="仿宋" w:hAnsi="仿宋" w:cs="仿宋" w:hint="eastAsia"/>
          <w:sz w:val="30"/>
          <w:szCs w:val="30"/>
        </w:rPr>
        <w:t>）服务要求及标准：符合国家、省、市现行法律法规、技术标准及规范，满足采购人要求。</w:t>
      </w:r>
    </w:p>
    <w:p w14:paraId="082D3FB9"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6</w:t>
      </w:r>
      <w:r>
        <w:rPr>
          <w:rFonts w:ascii="仿宋" w:eastAsia="仿宋" w:hAnsi="仿宋" w:cs="仿宋" w:hint="eastAsia"/>
          <w:sz w:val="30"/>
          <w:szCs w:val="30"/>
        </w:rPr>
        <w:t>）本次采购共划分为</w:t>
      </w:r>
      <w:r>
        <w:rPr>
          <w:rFonts w:ascii="仿宋" w:eastAsia="仿宋" w:hAnsi="仿宋" w:cs="仿宋" w:hint="eastAsia"/>
          <w:sz w:val="30"/>
          <w:szCs w:val="30"/>
        </w:rPr>
        <w:t>1</w:t>
      </w:r>
      <w:r>
        <w:rPr>
          <w:rFonts w:ascii="仿宋" w:eastAsia="仿宋" w:hAnsi="仿宋" w:cs="仿宋" w:hint="eastAsia"/>
          <w:sz w:val="30"/>
          <w:szCs w:val="30"/>
        </w:rPr>
        <w:t>个包</w:t>
      </w:r>
    </w:p>
    <w:p w14:paraId="4AF244AB"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本项目是否接受联合体投标：否</w:t>
      </w:r>
    </w:p>
    <w:p w14:paraId="4B413142"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是否接受进口产品：否</w:t>
      </w:r>
    </w:p>
    <w:p w14:paraId="1F0B825A"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是否专门面向中小企业：否</w:t>
      </w:r>
    </w:p>
    <w:p w14:paraId="17947437" w14:textId="77777777" w:rsidR="00035E7D" w:rsidRDefault="007031B7">
      <w:pPr>
        <w:widowControl/>
        <w:spacing w:line="336" w:lineRule="auto"/>
        <w:ind w:firstLineChars="200" w:firstLine="600"/>
        <w:jc w:val="left"/>
        <w:rPr>
          <w:rFonts w:ascii="仿宋" w:eastAsia="仿宋" w:hAnsi="仿宋" w:cs="仿宋"/>
          <w:sz w:val="30"/>
          <w:szCs w:val="30"/>
        </w:rPr>
      </w:pPr>
      <w:r>
        <w:rPr>
          <w:rFonts w:ascii="仿宋" w:eastAsia="仿宋" w:hAnsi="仿宋" w:cs="仿宋" w:hint="eastAsia"/>
          <w:sz w:val="30"/>
          <w:szCs w:val="30"/>
        </w:rPr>
        <w:t>二、申请人资格要求：</w:t>
      </w:r>
    </w:p>
    <w:p w14:paraId="353B1A54" w14:textId="77777777" w:rsidR="00035E7D" w:rsidRDefault="007031B7">
      <w:pPr>
        <w:widowControl/>
        <w:spacing w:line="360" w:lineRule="auto"/>
        <w:ind w:firstLineChars="313" w:firstLine="939"/>
        <w:jc w:val="left"/>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满足《中华人民共和国政府采购法》第二十二条规定；</w:t>
      </w:r>
      <w:r>
        <w:rPr>
          <w:rFonts w:ascii="仿宋" w:eastAsia="仿宋" w:hAnsi="仿宋" w:cs="仿宋" w:hint="eastAsia"/>
          <w:sz w:val="30"/>
          <w:szCs w:val="30"/>
        </w:rPr>
        <w:t xml:space="preserve"> </w:t>
      </w:r>
    </w:p>
    <w:p w14:paraId="376DD2C5"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落实政府采购政策满足的资格要求：无</w:t>
      </w:r>
    </w:p>
    <w:p w14:paraId="0B3BA9A2" w14:textId="77777777" w:rsidR="00035E7D" w:rsidRDefault="007031B7">
      <w:pPr>
        <w:widowControl/>
        <w:spacing w:line="360" w:lineRule="auto"/>
        <w:ind w:firstLineChars="313" w:firstLine="939"/>
        <w:jc w:val="left"/>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本项目的特定资格要求</w:t>
      </w:r>
    </w:p>
    <w:p w14:paraId="0AE76C12"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lastRenderedPageBreak/>
        <w:t>（</w:t>
      </w:r>
      <w:r>
        <w:rPr>
          <w:rFonts w:ascii="仿宋" w:eastAsia="仿宋" w:hAnsi="仿宋" w:cs="仿宋" w:hint="eastAsia"/>
          <w:sz w:val="30"/>
          <w:szCs w:val="30"/>
        </w:rPr>
        <w:t>1</w:t>
      </w:r>
      <w:r>
        <w:rPr>
          <w:rFonts w:ascii="仿宋" w:eastAsia="仿宋" w:hAnsi="仿宋" w:cs="仿宋" w:hint="eastAsia"/>
          <w:sz w:val="30"/>
          <w:szCs w:val="30"/>
        </w:rPr>
        <w:t>）供应商须具备国家行政主管部门核发的城乡规划编制乙级及以上资质，资质证书在有效期内，能够满足本项目控规编制的技术及审批要求；</w:t>
      </w:r>
    </w:p>
    <w:p w14:paraId="6B299533"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）拟派出的项目负责人须具备注册城乡规划师执业资格，并具有相关专业中级及以上职称（提供项目负责人注册证、职称证）；</w:t>
      </w:r>
    </w:p>
    <w:p w14:paraId="354DBB3E"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3</w:t>
      </w:r>
      <w:r>
        <w:rPr>
          <w:rFonts w:ascii="仿宋" w:eastAsia="仿宋" w:hAnsi="仿宋" w:cs="仿宋" w:hint="eastAsia"/>
          <w:sz w:val="30"/>
          <w:szCs w:val="30"/>
        </w:rPr>
        <w:t>）对列入失信被执行人、重大税收违法失信主体、政府采购严重违法失信行为记录名单的供应商，拒绝其参与本次采购活动；</w:t>
      </w:r>
    </w:p>
    <w:p w14:paraId="0214FACA"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4</w:t>
      </w:r>
      <w:r>
        <w:rPr>
          <w:rFonts w:ascii="仿宋" w:eastAsia="仿宋" w:hAnsi="仿宋" w:cs="仿宋" w:hint="eastAsia"/>
          <w:sz w:val="30"/>
          <w:szCs w:val="30"/>
        </w:rPr>
        <w:t>）单位负责人为同一人或者存在直接控股、管理关系的不同供应商，不得参加同一合同项下的采购活动。</w:t>
      </w:r>
    </w:p>
    <w:p w14:paraId="79E5D2DF" w14:textId="77777777" w:rsidR="00035E7D" w:rsidRDefault="007031B7">
      <w:pPr>
        <w:widowControl/>
        <w:spacing w:line="336" w:lineRule="auto"/>
        <w:ind w:firstLineChars="200" w:firstLine="600"/>
        <w:jc w:val="left"/>
        <w:rPr>
          <w:rFonts w:ascii="仿宋" w:eastAsia="仿宋" w:hAnsi="仿宋" w:cs="仿宋"/>
          <w:sz w:val="30"/>
          <w:szCs w:val="30"/>
        </w:rPr>
      </w:pPr>
      <w:r>
        <w:rPr>
          <w:rFonts w:ascii="仿宋" w:eastAsia="仿宋" w:hAnsi="仿宋" w:cs="仿宋" w:hint="eastAsia"/>
          <w:sz w:val="30"/>
          <w:szCs w:val="30"/>
        </w:rPr>
        <w:t>三、获取采购文件</w:t>
      </w:r>
    </w:p>
    <w:p w14:paraId="00D7BDC3"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时间：</w:t>
      </w:r>
      <w:r>
        <w:rPr>
          <w:rFonts w:ascii="仿宋" w:eastAsia="仿宋" w:hAnsi="仿宋" w:cs="仿宋" w:hint="eastAsia"/>
          <w:sz w:val="30"/>
          <w:szCs w:val="30"/>
        </w:rPr>
        <w:t>2026</w:t>
      </w:r>
      <w:r>
        <w:rPr>
          <w:rFonts w:ascii="仿宋" w:eastAsia="仿宋" w:hAnsi="仿宋" w:cs="仿宋" w:hint="eastAsia"/>
          <w:sz w:val="30"/>
          <w:szCs w:val="30"/>
        </w:rPr>
        <w:t>年</w:t>
      </w:r>
      <w:r>
        <w:rPr>
          <w:rFonts w:ascii="仿宋" w:eastAsia="仿宋" w:hAnsi="仿宋" w:cs="仿宋" w:hint="eastAsia"/>
          <w:sz w:val="30"/>
          <w:szCs w:val="30"/>
        </w:rPr>
        <w:t>3</w:t>
      </w:r>
      <w:r>
        <w:rPr>
          <w:rFonts w:ascii="仿宋" w:eastAsia="仿宋" w:hAnsi="仿宋" w:cs="仿宋" w:hint="eastAsia"/>
          <w:sz w:val="30"/>
          <w:szCs w:val="30"/>
        </w:rPr>
        <w:t>月</w:t>
      </w:r>
      <w:r>
        <w:rPr>
          <w:rFonts w:ascii="仿宋" w:eastAsia="仿宋" w:hAnsi="仿宋" w:cs="仿宋" w:hint="eastAsia"/>
          <w:sz w:val="30"/>
          <w:szCs w:val="30"/>
        </w:rPr>
        <w:t>9</w:t>
      </w:r>
      <w:r>
        <w:rPr>
          <w:rFonts w:ascii="仿宋" w:eastAsia="仿宋" w:hAnsi="仿宋" w:cs="仿宋" w:hint="eastAsia"/>
          <w:sz w:val="30"/>
          <w:szCs w:val="30"/>
        </w:rPr>
        <w:t>日至</w:t>
      </w:r>
      <w:r>
        <w:rPr>
          <w:rFonts w:ascii="仿宋" w:eastAsia="仿宋" w:hAnsi="仿宋" w:cs="仿宋" w:hint="eastAsia"/>
          <w:sz w:val="30"/>
          <w:szCs w:val="30"/>
        </w:rPr>
        <w:t>2026</w:t>
      </w:r>
      <w:r>
        <w:rPr>
          <w:rFonts w:ascii="仿宋" w:eastAsia="仿宋" w:hAnsi="仿宋" w:cs="仿宋" w:hint="eastAsia"/>
          <w:sz w:val="30"/>
          <w:szCs w:val="30"/>
        </w:rPr>
        <w:t>年</w:t>
      </w:r>
      <w:r>
        <w:rPr>
          <w:rFonts w:ascii="仿宋" w:eastAsia="仿宋" w:hAnsi="仿宋" w:cs="仿宋" w:hint="eastAsia"/>
          <w:sz w:val="30"/>
          <w:szCs w:val="30"/>
        </w:rPr>
        <w:t>3</w:t>
      </w:r>
      <w:r>
        <w:rPr>
          <w:rFonts w:ascii="仿宋" w:eastAsia="仿宋" w:hAnsi="仿宋" w:cs="仿宋" w:hint="eastAsia"/>
          <w:sz w:val="30"/>
          <w:szCs w:val="30"/>
        </w:rPr>
        <w:t>月</w:t>
      </w:r>
      <w:r>
        <w:rPr>
          <w:rFonts w:ascii="仿宋" w:eastAsia="仿宋" w:hAnsi="仿宋" w:cs="仿宋" w:hint="eastAsia"/>
          <w:sz w:val="30"/>
          <w:szCs w:val="30"/>
        </w:rPr>
        <w:t>13</w:t>
      </w:r>
      <w:r>
        <w:rPr>
          <w:rFonts w:ascii="仿宋" w:eastAsia="仿宋" w:hAnsi="仿宋" w:cs="仿宋" w:hint="eastAsia"/>
          <w:sz w:val="30"/>
          <w:szCs w:val="30"/>
        </w:rPr>
        <w:t>日，每天上午</w:t>
      </w:r>
      <w:r>
        <w:rPr>
          <w:rFonts w:ascii="仿宋" w:eastAsia="仿宋" w:hAnsi="仿宋" w:cs="仿宋" w:hint="eastAsia"/>
          <w:sz w:val="30"/>
          <w:szCs w:val="30"/>
        </w:rPr>
        <w:t>08:30</w:t>
      </w:r>
      <w:r>
        <w:rPr>
          <w:rFonts w:ascii="仿宋" w:eastAsia="仿宋" w:hAnsi="仿宋" w:cs="仿宋" w:hint="eastAsia"/>
          <w:sz w:val="30"/>
          <w:szCs w:val="30"/>
        </w:rPr>
        <w:t>至</w:t>
      </w:r>
      <w:r>
        <w:rPr>
          <w:rFonts w:ascii="仿宋" w:eastAsia="仿宋" w:hAnsi="仿宋" w:cs="仿宋" w:hint="eastAsia"/>
          <w:sz w:val="30"/>
          <w:szCs w:val="30"/>
        </w:rPr>
        <w:t>12:00</w:t>
      </w:r>
      <w:r>
        <w:rPr>
          <w:rFonts w:ascii="仿宋" w:eastAsia="仿宋" w:hAnsi="仿宋" w:cs="仿宋" w:hint="eastAsia"/>
          <w:sz w:val="30"/>
          <w:szCs w:val="30"/>
        </w:rPr>
        <w:t>，下午</w:t>
      </w:r>
      <w:r>
        <w:rPr>
          <w:rFonts w:ascii="仿宋" w:eastAsia="仿宋" w:hAnsi="仿宋" w:cs="仿宋" w:hint="eastAsia"/>
          <w:sz w:val="30"/>
          <w:szCs w:val="30"/>
        </w:rPr>
        <w:t>14:30</w:t>
      </w:r>
      <w:r>
        <w:rPr>
          <w:rFonts w:ascii="仿宋" w:eastAsia="仿宋" w:hAnsi="仿宋" w:cs="仿宋" w:hint="eastAsia"/>
          <w:sz w:val="30"/>
          <w:szCs w:val="30"/>
        </w:rPr>
        <w:t>至</w:t>
      </w:r>
      <w:r>
        <w:rPr>
          <w:rFonts w:ascii="仿宋" w:eastAsia="仿宋" w:hAnsi="仿宋" w:cs="仿宋" w:hint="eastAsia"/>
          <w:sz w:val="30"/>
          <w:szCs w:val="30"/>
        </w:rPr>
        <w:t>17:30</w:t>
      </w:r>
      <w:r>
        <w:rPr>
          <w:rFonts w:ascii="仿宋" w:eastAsia="仿宋" w:hAnsi="仿宋" w:cs="仿宋" w:hint="eastAsia"/>
          <w:sz w:val="30"/>
          <w:szCs w:val="30"/>
        </w:rPr>
        <w:t>（北京时间，法定节假日除外。）</w:t>
      </w:r>
    </w:p>
    <w:p w14:paraId="6F9798E9"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获取方式：自行下载附件</w:t>
      </w:r>
    </w:p>
    <w:p w14:paraId="25D20FE5" w14:textId="77777777" w:rsidR="00035E7D" w:rsidRDefault="007031B7">
      <w:pPr>
        <w:widowControl/>
        <w:spacing w:line="336" w:lineRule="auto"/>
        <w:ind w:firstLineChars="200" w:firstLine="600"/>
        <w:jc w:val="left"/>
        <w:rPr>
          <w:rFonts w:ascii="仿宋" w:eastAsia="仿宋" w:hAnsi="仿宋" w:cs="仿宋"/>
          <w:sz w:val="30"/>
          <w:szCs w:val="30"/>
        </w:rPr>
      </w:pPr>
      <w:r>
        <w:rPr>
          <w:rFonts w:ascii="仿宋" w:eastAsia="仿宋" w:hAnsi="仿宋" w:cs="仿宋" w:hint="eastAsia"/>
          <w:sz w:val="30"/>
          <w:szCs w:val="30"/>
        </w:rPr>
        <w:t>四、响应文件提交</w:t>
      </w:r>
    </w:p>
    <w:p w14:paraId="06B87CC4"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截止时间：</w:t>
      </w:r>
      <w:r>
        <w:rPr>
          <w:rFonts w:ascii="仿宋" w:eastAsia="仿宋" w:hAnsi="仿宋" w:cs="仿宋" w:hint="eastAsia"/>
          <w:sz w:val="30"/>
          <w:szCs w:val="30"/>
        </w:rPr>
        <w:t>2026</w:t>
      </w:r>
      <w:r>
        <w:rPr>
          <w:rFonts w:ascii="仿宋" w:eastAsia="仿宋" w:hAnsi="仿宋" w:cs="仿宋" w:hint="eastAsia"/>
          <w:sz w:val="30"/>
          <w:szCs w:val="30"/>
        </w:rPr>
        <w:t>年</w:t>
      </w:r>
      <w:r>
        <w:rPr>
          <w:rFonts w:ascii="仿宋" w:eastAsia="仿宋" w:hAnsi="仿宋" w:cs="仿宋" w:hint="eastAsia"/>
          <w:sz w:val="30"/>
          <w:szCs w:val="30"/>
        </w:rPr>
        <w:t>3</w:t>
      </w:r>
      <w:r>
        <w:rPr>
          <w:rFonts w:ascii="仿宋" w:eastAsia="仿宋" w:hAnsi="仿宋" w:cs="仿宋" w:hint="eastAsia"/>
          <w:sz w:val="30"/>
          <w:szCs w:val="30"/>
        </w:rPr>
        <w:t>月</w:t>
      </w:r>
      <w:r>
        <w:rPr>
          <w:rFonts w:ascii="仿宋" w:eastAsia="仿宋" w:hAnsi="仿宋" w:cs="仿宋" w:hint="eastAsia"/>
          <w:sz w:val="30"/>
          <w:szCs w:val="30"/>
        </w:rPr>
        <w:t>19</w:t>
      </w:r>
      <w:r>
        <w:rPr>
          <w:rFonts w:ascii="仿宋" w:eastAsia="仿宋" w:hAnsi="仿宋" w:cs="仿宋" w:hint="eastAsia"/>
          <w:sz w:val="30"/>
          <w:szCs w:val="30"/>
        </w:rPr>
        <w:t>日</w:t>
      </w:r>
      <w:r>
        <w:rPr>
          <w:rFonts w:ascii="仿宋" w:eastAsia="仿宋" w:hAnsi="仿宋" w:cs="仿宋" w:hint="eastAsia"/>
          <w:sz w:val="30"/>
          <w:szCs w:val="30"/>
        </w:rPr>
        <w:t>14</w:t>
      </w:r>
      <w:r>
        <w:rPr>
          <w:rFonts w:ascii="仿宋" w:eastAsia="仿宋" w:hAnsi="仿宋" w:cs="仿宋" w:hint="eastAsia"/>
          <w:sz w:val="30"/>
          <w:szCs w:val="30"/>
        </w:rPr>
        <w:t>时</w:t>
      </w:r>
      <w:r>
        <w:rPr>
          <w:rFonts w:ascii="仿宋" w:eastAsia="仿宋" w:hAnsi="仿宋" w:cs="仿宋" w:hint="eastAsia"/>
          <w:sz w:val="30"/>
          <w:szCs w:val="30"/>
        </w:rPr>
        <w:t>30</w:t>
      </w:r>
      <w:r>
        <w:rPr>
          <w:rFonts w:ascii="仿宋" w:eastAsia="仿宋" w:hAnsi="仿宋" w:cs="仿宋" w:hint="eastAsia"/>
          <w:sz w:val="30"/>
          <w:szCs w:val="30"/>
        </w:rPr>
        <w:t>分（北京时间）</w:t>
      </w:r>
    </w:p>
    <w:p w14:paraId="6E9723FF"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地点：郑州市高新区迎春街与莲花街交叉口（总部企业基地二期）</w:t>
      </w:r>
      <w:r>
        <w:rPr>
          <w:rFonts w:ascii="仿宋" w:eastAsia="仿宋" w:hAnsi="仿宋" w:cs="仿宋" w:hint="eastAsia"/>
          <w:sz w:val="30"/>
          <w:szCs w:val="30"/>
        </w:rPr>
        <w:t>62</w:t>
      </w:r>
      <w:r>
        <w:rPr>
          <w:rFonts w:ascii="仿宋" w:eastAsia="仿宋" w:hAnsi="仿宋" w:cs="仿宋" w:hint="eastAsia"/>
          <w:sz w:val="30"/>
          <w:szCs w:val="30"/>
        </w:rPr>
        <w:t>号楼三楼会议室</w:t>
      </w:r>
    </w:p>
    <w:p w14:paraId="374CE1B4" w14:textId="77777777" w:rsidR="00035E7D" w:rsidRDefault="007031B7">
      <w:pPr>
        <w:widowControl/>
        <w:spacing w:line="336" w:lineRule="auto"/>
        <w:ind w:firstLineChars="200" w:firstLine="600"/>
        <w:jc w:val="left"/>
        <w:rPr>
          <w:rFonts w:ascii="仿宋" w:eastAsia="仿宋" w:hAnsi="仿宋" w:cs="仿宋"/>
          <w:sz w:val="30"/>
          <w:szCs w:val="30"/>
        </w:rPr>
      </w:pPr>
      <w:r>
        <w:rPr>
          <w:rFonts w:ascii="仿宋" w:eastAsia="仿宋" w:hAnsi="仿宋" w:cs="仿宋" w:hint="eastAsia"/>
          <w:sz w:val="30"/>
          <w:szCs w:val="30"/>
        </w:rPr>
        <w:t>五、响应文件开启</w:t>
      </w:r>
    </w:p>
    <w:p w14:paraId="1B7B77CE"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时间：</w:t>
      </w:r>
      <w:r>
        <w:rPr>
          <w:rFonts w:ascii="仿宋" w:eastAsia="仿宋" w:hAnsi="仿宋" w:cs="仿宋" w:hint="eastAsia"/>
          <w:sz w:val="30"/>
          <w:szCs w:val="30"/>
        </w:rPr>
        <w:t>2026</w:t>
      </w:r>
      <w:r>
        <w:rPr>
          <w:rFonts w:ascii="仿宋" w:eastAsia="仿宋" w:hAnsi="仿宋" w:cs="仿宋" w:hint="eastAsia"/>
          <w:sz w:val="30"/>
          <w:szCs w:val="30"/>
        </w:rPr>
        <w:t>年</w:t>
      </w:r>
      <w:r>
        <w:rPr>
          <w:rFonts w:ascii="仿宋" w:eastAsia="仿宋" w:hAnsi="仿宋" w:cs="仿宋" w:hint="eastAsia"/>
          <w:sz w:val="30"/>
          <w:szCs w:val="30"/>
        </w:rPr>
        <w:t>3</w:t>
      </w:r>
      <w:r>
        <w:rPr>
          <w:rFonts w:ascii="仿宋" w:eastAsia="仿宋" w:hAnsi="仿宋" w:cs="仿宋" w:hint="eastAsia"/>
          <w:sz w:val="30"/>
          <w:szCs w:val="30"/>
        </w:rPr>
        <w:t>月</w:t>
      </w:r>
      <w:r>
        <w:rPr>
          <w:rFonts w:ascii="仿宋" w:eastAsia="仿宋" w:hAnsi="仿宋" w:cs="仿宋" w:hint="eastAsia"/>
          <w:sz w:val="30"/>
          <w:szCs w:val="30"/>
        </w:rPr>
        <w:t>19</w:t>
      </w:r>
      <w:r>
        <w:rPr>
          <w:rFonts w:ascii="仿宋" w:eastAsia="仿宋" w:hAnsi="仿宋" w:cs="仿宋" w:hint="eastAsia"/>
          <w:sz w:val="30"/>
          <w:szCs w:val="30"/>
        </w:rPr>
        <w:t>日</w:t>
      </w:r>
      <w:r>
        <w:rPr>
          <w:rFonts w:ascii="仿宋" w:eastAsia="仿宋" w:hAnsi="仿宋" w:cs="仿宋" w:hint="eastAsia"/>
          <w:sz w:val="30"/>
          <w:szCs w:val="30"/>
        </w:rPr>
        <w:t>14</w:t>
      </w:r>
      <w:r>
        <w:rPr>
          <w:rFonts w:ascii="仿宋" w:eastAsia="仿宋" w:hAnsi="仿宋" w:cs="仿宋" w:hint="eastAsia"/>
          <w:sz w:val="30"/>
          <w:szCs w:val="30"/>
        </w:rPr>
        <w:t>时</w:t>
      </w:r>
      <w:r>
        <w:rPr>
          <w:rFonts w:ascii="仿宋" w:eastAsia="仿宋" w:hAnsi="仿宋" w:cs="仿宋" w:hint="eastAsia"/>
          <w:sz w:val="30"/>
          <w:szCs w:val="30"/>
        </w:rPr>
        <w:t>30</w:t>
      </w:r>
      <w:r>
        <w:rPr>
          <w:rFonts w:ascii="仿宋" w:eastAsia="仿宋" w:hAnsi="仿宋" w:cs="仿宋" w:hint="eastAsia"/>
          <w:sz w:val="30"/>
          <w:szCs w:val="30"/>
        </w:rPr>
        <w:t>分（北京时间）</w:t>
      </w:r>
    </w:p>
    <w:p w14:paraId="6AAFE343"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lastRenderedPageBreak/>
        <w:t>2.</w:t>
      </w:r>
      <w:r>
        <w:rPr>
          <w:rFonts w:ascii="仿宋" w:eastAsia="仿宋" w:hAnsi="仿宋" w:cs="仿宋" w:hint="eastAsia"/>
          <w:sz w:val="30"/>
          <w:szCs w:val="30"/>
        </w:rPr>
        <w:t>地点：郑州市高新区迎春街与莲花街交叉口（总部企业基地二期）</w:t>
      </w:r>
      <w:r>
        <w:rPr>
          <w:rFonts w:ascii="仿宋" w:eastAsia="仿宋" w:hAnsi="仿宋" w:cs="仿宋" w:hint="eastAsia"/>
          <w:sz w:val="30"/>
          <w:szCs w:val="30"/>
        </w:rPr>
        <w:t>62</w:t>
      </w:r>
      <w:r>
        <w:rPr>
          <w:rFonts w:ascii="仿宋" w:eastAsia="仿宋" w:hAnsi="仿宋" w:cs="仿宋" w:hint="eastAsia"/>
          <w:sz w:val="30"/>
          <w:szCs w:val="30"/>
        </w:rPr>
        <w:t>号楼三楼会议室</w:t>
      </w:r>
    </w:p>
    <w:p w14:paraId="78AE81D7" w14:textId="77777777" w:rsidR="00035E7D" w:rsidRDefault="007031B7">
      <w:pPr>
        <w:widowControl/>
        <w:spacing w:line="336" w:lineRule="auto"/>
        <w:ind w:firstLineChars="200" w:firstLine="600"/>
        <w:jc w:val="left"/>
        <w:rPr>
          <w:rFonts w:ascii="仿宋" w:eastAsia="仿宋" w:hAnsi="仿宋" w:cs="仿宋"/>
          <w:sz w:val="30"/>
          <w:szCs w:val="30"/>
        </w:rPr>
      </w:pPr>
      <w:r>
        <w:rPr>
          <w:rFonts w:ascii="仿宋" w:eastAsia="仿宋" w:hAnsi="仿宋" w:cs="仿宋" w:hint="eastAsia"/>
          <w:sz w:val="30"/>
          <w:szCs w:val="30"/>
        </w:rPr>
        <w:t>六、发布公告的媒介</w:t>
      </w:r>
    </w:p>
    <w:p w14:paraId="59B802A6"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本次公</w:t>
      </w:r>
      <w:r>
        <w:rPr>
          <w:rFonts w:ascii="仿宋" w:eastAsia="仿宋" w:hAnsi="仿宋" w:cs="仿宋" w:hint="eastAsia"/>
          <w:sz w:val="30"/>
          <w:szCs w:val="30"/>
        </w:rPr>
        <w:t>告在《北京联创种业有限公司》上发布。</w:t>
      </w:r>
    </w:p>
    <w:p w14:paraId="034A89BA" w14:textId="77777777" w:rsidR="00035E7D" w:rsidRDefault="007031B7">
      <w:pPr>
        <w:widowControl/>
        <w:spacing w:line="336" w:lineRule="auto"/>
        <w:ind w:firstLineChars="200" w:firstLine="600"/>
        <w:jc w:val="left"/>
        <w:rPr>
          <w:rFonts w:ascii="仿宋" w:eastAsia="仿宋" w:hAnsi="仿宋" w:cs="仿宋"/>
          <w:sz w:val="30"/>
          <w:szCs w:val="30"/>
        </w:rPr>
      </w:pPr>
      <w:r>
        <w:rPr>
          <w:rFonts w:ascii="仿宋" w:eastAsia="仿宋" w:hAnsi="仿宋" w:cs="仿宋" w:hint="eastAsia"/>
          <w:sz w:val="30"/>
          <w:szCs w:val="30"/>
        </w:rPr>
        <w:t>七、凡对本次采购提出询问，请按照以下方式联系</w:t>
      </w:r>
    </w:p>
    <w:p w14:paraId="5D925BDE"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采购人信息</w:t>
      </w:r>
      <w:r>
        <w:rPr>
          <w:rFonts w:ascii="仿宋" w:eastAsia="仿宋" w:hAnsi="仿宋" w:cs="仿宋" w:hint="eastAsia"/>
          <w:sz w:val="30"/>
          <w:szCs w:val="30"/>
        </w:rPr>
        <w:t xml:space="preserve"> </w:t>
      </w:r>
    </w:p>
    <w:p w14:paraId="52DB2F70"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名称：北京联创种业有限公司郑州分公司</w:t>
      </w:r>
    </w:p>
    <w:p w14:paraId="3DB7B9B9"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地址：上街区金屏路龙江路交叉口东</w:t>
      </w:r>
      <w:r>
        <w:rPr>
          <w:rFonts w:ascii="仿宋" w:eastAsia="仿宋" w:hAnsi="仿宋" w:cs="仿宋" w:hint="eastAsia"/>
          <w:sz w:val="30"/>
          <w:szCs w:val="30"/>
        </w:rPr>
        <w:t>200</w:t>
      </w:r>
      <w:r>
        <w:rPr>
          <w:rFonts w:ascii="仿宋" w:eastAsia="仿宋" w:hAnsi="仿宋" w:cs="仿宋" w:hint="eastAsia"/>
          <w:sz w:val="30"/>
          <w:szCs w:val="30"/>
        </w:rPr>
        <w:t>米</w:t>
      </w:r>
    </w:p>
    <w:p w14:paraId="4C5CC679" w14:textId="77777777" w:rsidR="00035E7D" w:rsidRDefault="007031B7">
      <w:pPr>
        <w:widowControl/>
        <w:spacing w:line="336" w:lineRule="auto"/>
        <w:ind w:firstLineChars="313" w:firstLine="939"/>
        <w:jc w:val="left"/>
        <w:rPr>
          <w:rFonts w:ascii="仿宋" w:eastAsia="仿宋" w:hAnsi="仿宋" w:cs="仿宋"/>
          <w:sz w:val="30"/>
          <w:szCs w:val="30"/>
        </w:rPr>
      </w:pPr>
      <w:r>
        <w:rPr>
          <w:rFonts w:ascii="仿宋" w:eastAsia="仿宋" w:hAnsi="仿宋" w:cs="仿宋" w:hint="eastAsia"/>
          <w:sz w:val="30"/>
          <w:szCs w:val="30"/>
        </w:rPr>
        <w:t>联系人：李东亮</w:t>
      </w:r>
    </w:p>
    <w:p w14:paraId="3B8BCA98" w14:textId="07B8E38A" w:rsidR="00035E7D" w:rsidRPr="00EC4042" w:rsidRDefault="007031B7" w:rsidP="00EC4042">
      <w:pPr>
        <w:widowControl/>
        <w:spacing w:line="336" w:lineRule="auto"/>
        <w:ind w:firstLineChars="313" w:firstLine="939"/>
        <w:jc w:val="left"/>
        <w:rPr>
          <w:rFonts w:ascii="仿宋" w:eastAsia="仿宋" w:hAnsi="仿宋" w:cs="仿宋" w:hint="eastAsia"/>
          <w:sz w:val="30"/>
          <w:szCs w:val="30"/>
        </w:rPr>
      </w:pPr>
      <w:r>
        <w:rPr>
          <w:rFonts w:ascii="仿宋" w:eastAsia="仿宋" w:hAnsi="仿宋" w:cs="仿宋" w:hint="eastAsia"/>
          <w:sz w:val="30"/>
          <w:szCs w:val="30"/>
        </w:rPr>
        <w:t>联系方式：</w:t>
      </w:r>
      <w:r>
        <w:rPr>
          <w:rFonts w:ascii="仿宋" w:eastAsia="仿宋" w:hAnsi="仿宋" w:cs="仿宋" w:hint="eastAsia"/>
          <w:sz w:val="30"/>
          <w:szCs w:val="30"/>
        </w:rPr>
        <w:t>18037789098</w:t>
      </w:r>
    </w:p>
    <w:p w14:paraId="68DEC9BE" w14:textId="5AFDDC5B" w:rsidR="00035E7D" w:rsidRPr="00EC4042" w:rsidRDefault="00035E7D">
      <w:pPr>
        <w:rPr>
          <w:rFonts w:hint="eastAsia"/>
        </w:rPr>
      </w:pPr>
    </w:p>
    <w:sectPr w:rsidR="00035E7D" w:rsidRPr="00EC4042">
      <w:footerReference w:type="default" r:id="rId8"/>
      <w:pgSz w:w="11906" w:h="16838"/>
      <w:pgMar w:top="1440" w:right="148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817EB" w14:textId="77777777" w:rsidR="007031B7" w:rsidRDefault="007031B7">
      <w:r>
        <w:separator/>
      </w:r>
    </w:p>
  </w:endnote>
  <w:endnote w:type="continuationSeparator" w:id="0">
    <w:p w14:paraId="3928F05C" w14:textId="77777777" w:rsidR="007031B7" w:rsidRDefault="0070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073429BD-10A6-4008-B622-9C45B9BF3395}"/>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2" w:subsetted="1" w:fontKey="{90DC2274-855B-43FF-8A85-E4F0E2F9AE75}"/>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embedRegular r:id="rId3" w:subsetted="1" w:fontKey="{6810E09F-9636-42E4-A874-55E5CEFAACB3}"/>
    <w:embedBold r:id="rId4" w:subsetted="1" w:fontKey="{8364700E-265B-490E-9314-2BBE7E3BE8C2}"/>
  </w:font>
  <w:font w:name="方正小标宋简体">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06DBD" w14:textId="77777777" w:rsidR="00035E7D" w:rsidRDefault="007031B7">
    <w:pPr>
      <w:pStyle w:val="a8"/>
    </w:pPr>
    <w:r>
      <w:rPr>
        <w:noProof/>
      </w:rPr>
      <mc:AlternateContent>
        <mc:Choice Requires="wps">
          <w:drawing>
            <wp:anchor distT="0" distB="0" distL="114300" distR="114300" simplePos="0" relativeHeight="251659264" behindDoc="0" locked="0" layoutInCell="1" allowOverlap="1" wp14:anchorId="7ABE5922" wp14:editId="736E61D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D4681" w14:textId="77777777" w:rsidR="00035E7D" w:rsidRDefault="007031B7">
                          <w:pPr>
                            <w:pStyle w:val="a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BE5922"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6CAD4681" w14:textId="77777777" w:rsidR="00035E7D" w:rsidRDefault="007031B7">
                    <w:pPr>
                      <w:pStyle w:val="a8"/>
                    </w:pPr>
                    <w:r>
                      <w:fldChar w:fldCharType="begin"/>
                    </w:r>
                    <w:r>
                      <w:instrText xml:space="preserve"> PAGE  \* MERGEFORMAT </w:instrText>
                    </w:r>
                    <w:r>
                      <w:fldChar w:fldCharType="separate"/>
                    </w:r>
                    <w: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14641" w14:textId="77777777" w:rsidR="007031B7" w:rsidRDefault="007031B7">
      <w:r>
        <w:separator/>
      </w:r>
    </w:p>
  </w:footnote>
  <w:footnote w:type="continuationSeparator" w:id="0">
    <w:p w14:paraId="5BF07FFC" w14:textId="77777777" w:rsidR="007031B7" w:rsidRDefault="00703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20F419"/>
    <w:multiLevelType w:val="singleLevel"/>
    <w:tmpl w:val="8420F419"/>
    <w:lvl w:ilvl="0">
      <w:start w:val="2"/>
      <w:numFmt w:val="chineseCounting"/>
      <w:suff w:val="nothing"/>
      <w:lvlText w:val="%1、"/>
      <w:lvlJc w:val="left"/>
      <w:rPr>
        <w:rFonts w:hint="eastAsia"/>
      </w:rPr>
    </w:lvl>
  </w:abstractNum>
  <w:abstractNum w:abstractNumId="1" w15:restartNumberingAfterBreak="0">
    <w:nsid w:val="4A9F0597"/>
    <w:multiLevelType w:val="hybridMultilevel"/>
    <w:tmpl w:val="C054D0EC"/>
    <w:lvl w:ilvl="0" w:tplc="8CE83B6A">
      <w:start w:val="1"/>
      <w:numFmt w:val="decimal"/>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8F"/>
    <w:rsid w:val="00010209"/>
    <w:rsid w:val="000175B7"/>
    <w:rsid w:val="00035E7D"/>
    <w:rsid w:val="0003747B"/>
    <w:rsid w:val="00041141"/>
    <w:rsid w:val="00062C62"/>
    <w:rsid w:val="0007600C"/>
    <w:rsid w:val="00080A0E"/>
    <w:rsid w:val="00090F10"/>
    <w:rsid w:val="00095F7C"/>
    <w:rsid w:val="00097285"/>
    <w:rsid w:val="000A709A"/>
    <w:rsid w:val="00115174"/>
    <w:rsid w:val="0012600D"/>
    <w:rsid w:val="001302FF"/>
    <w:rsid w:val="0015637F"/>
    <w:rsid w:val="0016062E"/>
    <w:rsid w:val="00174910"/>
    <w:rsid w:val="0018456D"/>
    <w:rsid w:val="00186A85"/>
    <w:rsid w:val="00191251"/>
    <w:rsid w:val="001B1EAE"/>
    <w:rsid w:val="001B7379"/>
    <w:rsid w:val="001C44C8"/>
    <w:rsid w:val="001D01B9"/>
    <w:rsid w:val="001D0693"/>
    <w:rsid w:val="001D486F"/>
    <w:rsid w:val="001D7F8E"/>
    <w:rsid w:val="001E49BF"/>
    <w:rsid w:val="001E6F09"/>
    <w:rsid w:val="00205323"/>
    <w:rsid w:val="00257CC9"/>
    <w:rsid w:val="002611F6"/>
    <w:rsid w:val="0026717D"/>
    <w:rsid w:val="0027243C"/>
    <w:rsid w:val="00284BC7"/>
    <w:rsid w:val="002875D9"/>
    <w:rsid w:val="00290149"/>
    <w:rsid w:val="002A5059"/>
    <w:rsid w:val="002A548F"/>
    <w:rsid w:val="002B6D18"/>
    <w:rsid w:val="002D0332"/>
    <w:rsid w:val="003001DE"/>
    <w:rsid w:val="00306F35"/>
    <w:rsid w:val="003227FD"/>
    <w:rsid w:val="00337508"/>
    <w:rsid w:val="00343FEF"/>
    <w:rsid w:val="00344053"/>
    <w:rsid w:val="003445BC"/>
    <w:rsid w:val="003445F9"/>
    <w:rsid w:val="00352864"/>
    <w:rsid w:val="00366340"/>
    <w:rsid w:val="00374F5C"/>
    <w:rsid w:val="0038653E"/>
    <w:rsid w:val="003A14E3"/>
    <w:rsid w:val="003B6BCE"/>
    <w:rsid w:val="003D3566"/>
    <w:rsid w:val="003F5DB8"/>
    <w:rsid w:val="00405E06"/>
    <w:rsid w:val="004168CB"/>
    <w:rsid w:val="00435B8E"/>
    <w:rsid w:val="00442DE1"/>
    <w:rsid w:val="0045279A"/>
    <w:rsid w:val="0045380D"/>
    <w:rsid w:val="00454AB0"/>
    <w:rsid w:val="00482955"/>
    <w:rsid w:val="00495FE8"/>
    <w:rsid w:val="00497B19"/>
    <w:rsid w:val="004B0DDE"/>
    <w:rsid w:val="004D4989"/>
    <w:rsid w:val="004D7164"/>
    <w:rsid w:val="004E5113"/>
    <w:rsid w:val="004F3D6E"/>
    <w:rsid w:val="004F4FBC"/>
    <w:rsid w:val="004F76C2"/>
    <w:rsid w:val="004F7738"/>
    <w:rsid w:val="00502179"/>
    <w:rsid w:val="00503C09"/>
    <w:rsid w:val="00510C0A"/>
    <w:rsid w:val="0051471F"/>
    <w:rsid w:val="00536222"/>
    <w:rsid w:val="00546F6A"/>
    <w:rsid w:val="00557EFD"/>
    <w:rsid w:val="005600F1"/>
    <w:rsid w:val="00567FE5"/>
    <w:rsid w:val="00582A2A"/>
    <w:rsid w:val="00587477"/>
    <w:rsid w:val="00590086"/>
    <w:rsid w:val="005911A8"/>
    <w:rsid w:val="005A6BCA"/>
    <w:rsid w:val="005B2BDD"/>
    <w:rsid w:val="005B37B6"/>
    <w:rsid w:val="005C38D8"/>
    <w:rsid w:val="005C4528"/>
    <w:rsid w:val="005D4EAA"/>
    <w:rsid w:val="005F753C"/>
    <w:rsid w:val="00600C32"/>
    <w:rsid w:val="00604838"/>
    <w:rsid w:val="00610230"/>
    <w:rsid w:val="00614DC1"/>
    <w:rsid w:val="00624971"/>
    <w:rsid w:val="00626299"/>
    <w:rsid w:val="0063070E"/>
    <w:rsid w:val="00632A65"/>
    <w:rsid w:val="00633A05"/>
    <w:rsid w:val="00637154"/>
    <w:rsid w:val="0066230C"/>
    <w:rsid w:val="00674750"/>
    <w:rsid w:val="006870EA"/>
    <w:rsid w:val="0069036D"/>
    <w:rsid w:val="006B2621"/>
    <w:rsid w:val="006B518F"/>
    <w:rsid w:val="006B7A86"/>
    <w:rsid w:val="006D35A4"/>
    <w:rsid w:val="006E0B8E"/>
    <w:rsid w:val="006E169F"/>
    <w:rsid w:val="006F510F"/>
    <w:rsid w:val="00700D85"/>
    <w:rsid w:val="007031B7"/>
    <w:rsid w:val="00704673"/>
    <w:rsid w:val="0071134C"/>
    <w:rsid w:val="00747A4B"/>
    <w:rsid w:val="007717E6"/>
    <w:rsid w:val="0077740F"/>
    <w:rsid w:val="00781ABF"/>
    <w:rsid w:val="00781D18"/>
    <w:rsid w:val="007A0419"/>
    <w:rsid w:val="007A1C4C"/>
    <w:rsid w:val="007B427B"/>
    <w:rsid w:val="007C73DD"/>
    <w:rsid w:val="007C770D"/>
    <w:rsid w:val="00806713"/>
    <w:rsid w:val="008368A0"/>
    <w:rsid w:val="0085654C"/>
    <w:rsid w:val="00862FF6"/>
    <w:rsid w:val="00865CC3"/>
    <w:rsid w:val="00867E25"/>
    <w:rsid w:val="00873764"/>
    <w:rsid w:val="008867CF"/>
    <w:rsid w:val="008A0B18"/>
    <w:rsid w:val="008A5991"/>
    <w:rsid w:val="008A6A76"/>
    <w:rsid w:val="008A79B4"/>
    <w:rsid w:val="008B4B77"/>
    <w:rsid w:val="008C19A2"/>
    <w:rsid w:val="008C604B"/>
    <w:rsid w:val="008D7AFB"/>
    <w:rsid w:val="008F545F"/>
    <w:rsid w:val="00911ED9"/>
    <w:rsid w:val="0092085E"/>
    <w:rsid w:val="00921ABC"/>
    <w:rsid w:val="009334FD"/>
    <w:rsid w:val="009372CC"/>
    <w:rsid w:val="00952DE1"/>
    <w:rsid w:val="00966EC0"/>
    <w:rsid w:val="00970456"/>
    <w:rsid w:val="00982EDD"/>
    <w:rsid w:val="00994ABF"/>
    <w:rsid w:val="009B22AD"/>
    <w:rsid w:val="009D0C3D"/>
    <w:rsid w:val="009D1A5C"/>
    <w:rsid w:val="009D7E06"/>
    <w:rsid w:val="009E0621"/>
    <w:rsid w:val="009E2D67"/>
    <w:rsid w:val="009F2E49"/>
    <w:rsid w:val="009F4B26"/>
    <w:rsid w:val="009F509E"/>
    <w:rsid w:val="00A32418"/>
    <w:rsid w:val="00A35DFA"/>
    <w:rsid w:val="00A513E7"/>
    <w:rsid w:val="00A64A8D"/>
    <w:rsid w:val="00A722DE"/>
    <w:rsid w:val="00A7615A"/>
    <w:rsid w:val="00A81B72"/>
    <w:rsid w:val="00A833BF"/>
    <w:rsid w:val="00A93610"/>
    <w:rsid w:val="00AA607B"/>
    <w:rsid w:val="00AB085A"/>
    <w:rsid w:val="00AB1C33"/>
    <w:rsid w:val="00AB3F68"/>
    <w:rsid w:val="00AB5CFB"/>
    <w:rsid w:val="00AC5584"/>
    <w:rsid w:val="00AC650B"/>
    <w:rsid w:val="00AE557C"/>
    <w:rsid w:val="00AF15C4"/>
    <w:rsid w:val="00B02945"/>
    <w:rsid w:val="00B076B6"/>
    <w:rsid w:val="00B14E30"/>
    <w:rsid w:val="00B15B14"/>
    <w:rsid w:val="00B21E45"/>
    <w:rsid w:val="00B46CF6"/>
    <w:rsid w:val="00B65A92"/>
    <w:rsid w:val="00B663AD"/>
    <w:rsid w:val="00B73A75"/>
    <w:rsid w:val="00B97464"/>
    <w:rsid w:val="00BA540D"/>
    <w:rsid w:val="00BB7526"/>
    <w:rsid w:val="00BC098B"/>
    <w:rsid w:val="00BC782B"/>
    <w:rsid w:val="00BD63F3"/>
    <w:rsid w:val="00BE32D9"/>
    <w:rsid w:val="00BE4BEE"/>
    <w:rsid w:val="00BF1A60"/>
    <w:rsid w:val="00BF2C39"/>
    <w:rsid w:val="00C0701F"/>
    <w:rsid w:val="00C13DF4"/>
    <w:rsid w:val="00C15490"/>
    <w:rsid w:val="00C33775"/>
    <w:rsid w:val="00C57900"/>
    <w:rsid w:val="00C6175F"/>
    <w:rsid w:val="00C94E14"/>
    <w:rsid w:val="00CB21CE"/>
    <w:rsid w:val="00CD4007"/>
    <w:rsid w:val="00CD465D"/>
    <w:rsid w:val="00CD5C0D"/>
    <w:rsid w:val="00CE53D6"/>
    <w:rsid w:val="00CE5592"/>
    <w:rsid w:val="00D10E5C"/>
    <w:rsid w:val="00D36A39"/>
    <w:rsid w:val="00D40D91"/>
    <w:rsid w:val="00D43ADE"/>
    <w:rsid w:val="00D52BEA"/>
    <w:rsid w:val="00D52C56"/>
    <w:rsid w:val="00D7374B"/>
    <w:rsid w:val="00D779D9"/>
    <w:rsid w:val="00DA56D4"/>
    <w:rsid w:val="00DE1001"/>
    <w:rsid w:val="00DE533B"/>
    <w:rsid w:val="00DF12CB"/>
    <w:rsid w:val="00DF5C30"/>
    <w:rsid w:val="00E15EC8"/>
    <w:rsid w:val="00E22B61"/>
    <w:rsid w:val="00E23E6D"/>
    <w:rsid w:val="00E2786E"/>
    <w:rsid w:val="00E328F3"/>
    <w:rsid w:val="00E41C6F"/>
    <w:rsid w:val="00E46B4D"/>
    <w:rsid w:val="00E51830"/>
    <w:rsid w:val="00E82D12"/>
    <w:rsid w:val="00E82EBF"/>
    <w:rsid w:val="00E85C96"/>
    <w:rsid w:val="00E865C2"/>
    <w:rsid w:val="00E93FCF"/>
    <w:rsid w:val="00EA28F8"/>
    <w:rsid w:val="00EB1AD7"/>
    <w:rsid w:val="00EC4042"/>
    <w:rsid w:val="00EC5739"/>
    <w:rsid w:val="00EF5B99"/>
    <w:rsid w:val="00EF798C"/>
    <w:rsid w:val="00F0061D"/>
    <w:rsid w:val="00F00D0C"/>
    <w:rsid w:val="00F078B7"/>
    <w:rsid w:val="00F15C6A"/>
    <w:rsid w:val="00F16395"/>
    <w:rsid w:val="00F373E2"/>
    <w:rsid w:val="00F37778"/>
    <w:rsid w:val="00F4059E"/>
    <w:rsid w:val="00F5670A"/>
    <w:rsid w:val="00F6334A"/>
    <w:rsid w:val="00F668B9"/>
    <w:rsid w:val="00F86607"/>
    <w:rsid w:val="00F874D9"/>
    <w:rsid w:val="00FA1D83"/>
    <w:rsid w:val="00FA6095"/>
    <w:rsid w:val="00FB0042"/>
    <w:rsid w:val="00FC7CA8"/>
    <w:rsid w:val="018C519F"/>
    <w:rsid w:val="03B409DD"/>
    <w:rsid w:val="051A7942"/>
    <w:rsid w:val="05BF25BC"/>
    <w:rsid w:val="05F15AA4"/>
    <w:rsid w:val="07683FB9"/>
    <w:rsid w:val="09B5725D"/>
    <w:rsid w:val="0A344626"/>
    <w:rsid w:val="0AB12F85"/>
    <w:rsid w:val="0B7F7B23"/>
    <w:rsid w:val="0CA567CC"/>
    <w:rsid w:val="0D9D1FC6"/>
    <w:rsid w:val="0DBE0DD6"/>
    <w:rsid w:val="0EEC54CF"/>
    <w:rsid w:val="0F041CC7"/>
    <w:rsid w:val="101A42BE"/>
    <w:rsid w:val="11A726EA"/>
    <w:rsid w:val="12460090"/>
    <w:rsid w:val="161812A0"/>
    <w:rsid w:val="172E32FA"/>
    <w:rsid w:val="1764541E"/>
    <w:rsid w:val="17D17958"/>
    <w:rsid w:val="17DC253A"/>
    <w:rsid w:val="188E635B"/>
    <w:rsid w:val="1A696E5D"/>
    <w:rsid w:val="1A8E3160"/>
    <w:rsid w:val="1BED0AD9"/>
    <w:rsid w:val="1DAE5CCC"/>
    <w:rsid w:val="1FA557E8"/>
    <w:rsid w:val="21C94C2A"/>
    <w:rsid w:val="220152DE"/>
    <w:rsid w:val="23040BE2"/>
    <w:rsid w:val="25C32FD6"/>
    <w:rsid w:val="28B46868"/>
    <w:rsid w:val="299E0389"/>
    <w:rsid w:val="2AB949A8"/>
    <w:rsid w:val="2AC3762A"/>
    <w:rsid w:val="2BE14912"/>
    <w:rsid w:val="2CDB3563"/>
    <w:rsid w:val="2E832B2F"/>
    <w:rsid w:val="2FD302BA"/>
    <w:rsid w:val="2FE05A55"/>
    <w:rsid w:val="306B6744"/>
    <w:rsid w:val="32AD0E35"/>
    <w:rsid w:val="332901F1"/>
    <w:rsid w:val="342E3EA7"/>
    <w:rsid w:val="3476022F"/>
    <w:rsid w:val="353C245D"/>
    <w:rsid w:val="354457B6"/>
    <w:rsid w:val="35F01ABE"/>
    <w:rsid w:val="360E0E27"/>
    <w:rsid w:val="36266C69"/>
    <w:rsid w:val="363D25DC"/>
    <w:rsid w:val="364041CF"/>
    <w:rsid w:val="3A555D6F"/>
    <w:rsid w:val="3ADE61A4"/>
    <w:rsid w:val="3BC768BF"/>
    <w:rsid w:val="3D2A5B39"/>
    <w:rsid w:val="3DF50C15"/>
    <w:rsid w:val="3E7E3AE6"/>
    <w:rsid w:val="41401527"/>
    <w:rsid w:val="41B6041E"/>
    <w:rsid w:val="41C30E98"/>
    <w:rsid w:val="41E77BF5"/>
    <w:rsid w:val="42414588"/>
    <w:rsid w:val="42EE2C96"/>
    <w:rsid w:val="430F5BCF"/>
    <w:rsid w:val="43215C2A"/>
    <w:rsid w:val="46B130B0"/>
    <w:rsid w:val="473C343F"/>
    <w:rsid w:val="477365AE"/>
    <w:rsid w:val="481C50E8"/>
    <w:rsid w:val="481E1E96"/>
    <w:rsid w:val="481F68E5"/>
    <w:rsid w:val="484C255F"/>
    <w:rsid w:val="486474F0"/>
    <w:rsid w:val="49A32653"/>
    <w:rsid w:val="4BFD4955"/>
    <w:rsid w:val="4E04568A"/>
    <w:rsid w:val="4E1C6E78"/>
    <w:rsid w:val="4F383DCD"/>
    <w:rsid w:val="4F8D5015"/>
    <w:rsid w:val="50C03AEB"/>
    <w:rsid w:val="51C70EA9"/>
    <w:rsid w:val="51E66E2C"/>
    <w:rsid w:val="52C13B4A"/>
    <w:rsid w:val="54754BEC"/>
    <w:rsid w:val="54DC7B88"/>
    <w:rsid w:val="55DB3175"/>
    <w:rsid w:val="56D976B4"/>
    <w:rsid w:val="57FB365A"/>
    <w:rsid w:val="59134F7D"/>
    <w:rsid w:val="5B2F35F7"/>
    <w:rsid w:val="607946F3"/>
    <w:rsid w:val="61532759"/>
    <w:rsid w:val="61CF5A79"/>
    <w:rsid w:val="625673B5"/>
    <w:rsid w:val="62AC2121"/>
    <w:rsid w:val="62E93375"/>
    <w:rsid w:val="632443AD"/>
    <w:rsid w:val="658A4BFB"/>
    <w:rsid w:val="66241666"/>
    <w:rsid w:val="665051E6"/>
    <w:rsid w:val="69211128"/>
    <w:rsid w:val="6CCB5D8F"/>
    <w:rsid w:val="6F0155A2"/>
    <w:rsid w:val="6F655B31"/>
    <w:rsid w:val="6FF45E89"/>
    <w:rsid w:val="7302635B"/>
    <w:rsid w:val="782C7B34"/>
    <w:rsid w:val="783312F5"/>
    <w:rsid w:val="794B28F1"/>
    <w:rsid w:val="79DF6760"/>
    <w:rsid w:val="7A5848DB"/>
    <w:rsid w:val="7BD902DC"/>
    <w:rsid w:val="7C137A39"/>
    <w:rsid w:val="7C1C7327"/>
    <w:rsid w:val="7C74150A"/>
    <w:rsid w:val="7DAC7021"/>
    <w:rsid w:val="7E05379E"/>
    <w:rsid w:val="7F5E434B"/>
    <w:rsid w:val="7FDC2637"/>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5F5659"/>
  <w15:docId w15:val="{B2FFE420-6BCF-446C-8803-76223CF7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100" w:beforeAutospacing="1" w:after="100"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iPriority w:val="9"/>
    <w:qFormat/>
    <w:pPr>
      <w:keepNext/>
      <w:keepLines/>
      <w:spacing w:before="260" w:after="260" w:line="416" w:lineRule="atLeast"/>
      <w:outlineLvl w:val="2"/>
    </w:pPr>
    <w:rPr>
      <w:b/>
      <w:bCs/>
      <w:sz w:val="32"/>
      <w:szCs w:val="32"/>
    </w:rPr>
  </w:style>
  <w:style w:type="paragraph" w:styleId="4">
    <w:name w:val="heading 4"/>
    <w:basedOn w:val="a"/>
    <w:next w:val="a"/>
    <w:uiPriority w:val="9"/>
    <w:qFormat/>
    <w:pPr>
      <w:keepNext/>
      <w:keepLines/>
      <w:spacing w:before="280" w:after="290" w:line="376" w:lineRule="atLeast"/>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qFormat/>
    <w:pPr>
      <w:widowControl/>
      <w:overflowPunct w:val="0"/>
      <w:autoSpaceDE w:val="0"/>
      <w:autoSpaceDN w:val="0"/>
      <w:adjustRightInd w:val="0"/>
      <w:jc w:val="left"/>
      <w:textAlignment w:val="baseline"/>
    </w:pPr>
    <w:rPr>
      <w:rFonts w:ascii="宋体" w:hAnsi="Courier New"/>
      <w:kern w:val="0"/>
      <w:szCs w:val="21"/>
    </w:rPr>
  </w:style>
  <w:style w:type="paragraph" w:styleId="a6">
    <w:name w:val="Balloon Text"/>
    <w:basedOn w:val="a"/>
    <w:link w:val="a7"/>
    <w:uiPriority w:val="99"/>
    <w:semiHidden/>
    <w:unhideWhenUsed/>
    <w:qFormat/>
    <w:rPr>
      <w:sz w:val="18"/>
      <w:szCs w:val="18"/>
    </w:rPr>
  </w:style>
  <w:style w:type="paragraph" w:styleId="a8">
    <w:name w:val="footer"/>
    <w:basedOn w:val="a"/>
    <w:uiPriority w:val="99"/>
    <w:unhideWhenUsed/>
    <w:qFormat/>
    <w:pPr>
      <w:tabs>
        <w:tab w:val="center" w:pos="4153"/>
        <w:tab w:val="right" w:pos="8306"/>
      </w:tabs>
      <w:snapToGrid w:val="0"/>
      <w:jc w:val="left"/>
    </w:pPr>
    <w:rPr>
      <w:sz w:val="18"/>
      <w:szCs w:val="18"/>
    </w:rPr>
  </w:style>
  <w:style w:type="paragraph" w:styleId="a9">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pPr>
      <w:spacing w:beforeAutospacing="1" w:afterAutospacing="1"/>
      <w:jc w:val="left"/>
    </w:pPr>
    <w:rPr>
      <w:rFonts w:cs="Times New Roman"/>
      <w:kern w:val="0"/>
      <w:sz w:val="24"/>
      <w:szCs w:val="24"/>
    </w:rPr>
  </w:style>
  <w:style w:type="paragraph" w:styleId="ab">
    <w:name w:val="annotation subject"/>
    <w:basedOn w:val="a3"/>
    <w:next w:val="a3"/>
    <w:link w:val="ac"/>
    <w:uiPriority w:val="99"/>
    <w:semiHidden/>
    <w:unhideWhenUsed/>
    <w:qFormat/>
    <w:rPr>
      <w:b/>
      <w:bCs/>
    </w:rPr>
  </w:style>
  <w:style w:type="character" w:styleId="ad">
    <w:name w:val="Strong"/>
    <w:basedOn w:val="a0"/>
    <w:qFormat/>
    <w:rPr>
      <w:b/>
    </w:rPr>
  </w:style>
  <w:style w:type="character" w:styleId="ae">
    <w:name w:val="Hyperlink"/>
    <w:uiPriority w:val="99"/>
    <w:qFormat/>
    <w:rPr>
      <w:rFonts w:cs="Times New Roman"/>
      <w:color w:val="0000FF"/>
      <w:u w:val="single"/>
    </w:rPr>
  </w:style>
  <w:style w:type="character" w:styleId="af">
    <w:name w:val="annotation reference"/>
    <w:basedOn w:val="a0"/>
    <w:uiPriority w:val="99"/>
    <w:semiHidden/>
    <w:unhideWhenUsed/>
    <w:qFormat/>
    <w:rPr>
      <w:sz w:val="21"/>
      <w:szCs w:val="21"/>
    </w:rPr>
  </w:style>
  <w:style w:type="paragraph" w:styleId="af0">
    <w:name w:val="List Paragraph"/>
    <w:basedOn w:val="a"/>
    <w:uiPriority w:val="99"/>
    <w:qFormat/>
    <w:pPr>
      <w:ind w:firstLineChars="200" w:firstLine="420"/>
    </w:pPr>
  </w:style>
  <w:style w:type="paragraph" w:customStyle="1" w:styleId="af1">
    <w:name w:val="正文内容"/>
    <w:basedOn w:val="a"/>
    <w:qFormat/>
    <w:pPr>
      <w:spacing w:line="400" w:lineRule="exact"/>
      <w:ind w:firstLineChars="200" w:firstLine="420"/>
    </w:p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c">
    <w:name w:val="批注主题 字符"/>
    <w:basedOn w:val="a4"/>
    <w:link w:val="ab"/>
    <w:uiPriority w:val="99"/>
    <w:semiHidden/>
    <w:qFormat/>
    <w:rPr>
      <w:rFonts w:asciiTheme="minorHAnsi" w:eastAsiaTheme="minorEastAsia" w:hAnsiTheme="minorHAnsi" w:cstheme="minorBidi"/>
      <w:b/>
      <w:bCs/>
      <w:kern w:val="2"/>
      <w:sz w:val="21"/>
      <w:szCs w:val="22"/>
    </w:rPr>
  </w:style>
  <w:style w:type="character" w:customStyle="1" w:styleId="a7">
    <w:name w:val="批注框文本 字符"/>
    <w:basedOn w:val="a0"/>
    <w:link w:val="a6"/>
    <w:uiPriority w:val="99"/>
    <w:semiHidden/>
    <w:qFormat/>
    <w:rPr>
      <w:rFonts w:asciiTheme="minorHAnsi" w:eastAsiaTheme="minorEastAsia" w:hAnsiTheme="minorHAnsi" w:cstheme="minorBidi"/>
      <w:kern w:val="2"/>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Times New Roman" w:eastAsia="Times New Roman" w:hAnsi="Times New Roman" w:cs="Times New Roman"/>
      <w:sz w:val="28"/>
      <w:szCs w:val="28"/>
      <w:lang w:eastAsia="en-US"/>
    </w:rPr>
  </w:style>
  <w:style w:type="paragraph" w:customStyle="1" w:styleId="Default">
    <w:name w:val="Default"/>
    <w:next w:val="a"/>
    <w:qFormat/>
    <w:pPr>
      <w:widowControl w:val="0"/>
      <w:autoSpaceDE w:val="0"/>
      <w:autoSpaceDN w:val="0"/>
      <w:adjustRightInd w:val="0"/>
    </w:pPr>
    <w:rPr>
      <w:rFonts w:ascii="宋体"/>
      <w:color w:val="000000"/>
      <w:sz w:val="24"/>
      <w:szCs w:val="24"/>
    </w:rPr>
  </w:style>
  <w:style w:type="paragraph" w:customStyle="1" w:styleId="10">
    <w:name w:val="列出段落1"/>
    <w:basedOn w:val="a"/>
    <w:uiPriority w:val="99"/>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sun</cp:lastModifiedBy>
  <cp:revision>4</cp:revision>
  <cp:lastPrinted>2025-09-19T01:50:00Z</cp:lastPrinted>
  <dcterms:created xsi:type="dcterms:W3CDTF">2026-03-18T12:15:00Z</dcterms:created>
  <dcterms:modified xsi:type="dcterms:W3CDTF">2026-03-18T12:25:00Z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AE9DF29146B8447683607DCD983E6545_13</vt:lpwstr>
  </property>
  <property fmtid="{D5CDD505-2E9C-101B-9397-08002B2CF9AE}" pid="4" name="KSOTemplateDocerSaveRecord">
    <vt:lpwstr>eyJoZGlkIjoiMWY2NGRhZDVjZjE5MjQ5ZGRmYjAzOTY3YzFjMjE0MTgiLCJ1c2VySWQiOiIzNjMzNTY5MjcifQ==</vt:lpwstr>
  </property>
</Properties>
</file>